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5" w:rsidRPr="00590257" w:rsidRDefault="00B416D5" w:rsidP="00B416D5">
      <w:pPr>
        <w:widowControl w:val="0"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 w:rsidRPr="00590257">
        <w:rPr>
          <w:rFonts w:ascii="Verdana" w:eastAsia="Times New Roman" w:hAnsi="Verdana" w:cs="Times New Roman"/>
          <w:b/>
          <w:sz w:val="16"/>
          <w:szCs w:val="16"/>
          <w:lang w:eastAsia="it-IT"/>
        </w:rPr>
        <w:t>Ministero dell’Istruzione, dell’Università e della Ricerca</w:t>
      </w:r>
    </w:p>
    <w:p w:rsidR="00B416D5" w:rsidRDefault="00B416D5" w:rsidP="00B416D5">
      <w:pPr>
        <w:spacing w:after="0" w:line="240" w:lineRule="auto"/>
        <w:jc w:val="center"/>
        <w:rPr>
          <w:rFonts w:ascii="Verdana" w:eastAsia="Arial Unicode MS" w:hAnsi="Verdana" w:cs="Times New Roman"/>
          <w:b/>
          <w:sz w:val="16"/>
          <w:szCs w:val="16"/>
          <w:lang w:eastAsia="it-IT"/>
        </w:rPr>
      </w:pPr>
      <w:r w:rsidRPr="00590257"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  <w:t>Istituto Comprensivo II</w:t>
      </w:r>
      <w:r>
        <w:rPr>
          <w:rFonts w:ascii="Verdana" w:eastAsia="Calibri" w:hAnsi="Verdana" w:cs="Times New Roman"/>
          <w:color w:val="5A5A5A"/>
          <w:sz w:val="16"/>
          <w:szCs w:val="16"/>
          <w:lang w:eastAsia="it-IT" w:bidi="en-US"/>
        </w:rPr>
        <w:t xml:space="preserve"> – Lissone </w:t>
      </w:r>
      <w:r w:rsidRPr="00590257">
        <w:rPr>
          <w:rFonts w:ascii="Verdana" w:eastAsia="Arial Unicode MS" w:hAnsi="Verdana" w:cs="Times New Roman"/>
          <w:b/>
          <w:sz w:val="16"/>
          <w:szCs w:val="16"/>
          <w:lang w:eastAsia="it-IT"/>
        </w:rPr>
        <w:t xml:space="preserve">“Rita Levi Montalcini” </w:t>
      </w:r>
    </w:p>
    <w:p w:rsidR="00B416D5" w:rsidRPr="00590257" w:rsidRDefault="00B416D5" w:rsidP="00B416D5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it-IT"/>
        </w:rPr>
      </w:pPr>
      <w:r w:rsidRPr="00590257">
        <w:rPr>
          <w:rFonts w:ascii="Verdana" w:eastAsia="Arial Unicode MS" w:hAnsi="Verdana" w:cs="Times New Roman"/>
          <w:b/>
          <w:sz w:val="16"/>
          <w:szCs w:val="16"/>
          <w:lang w:eastAsia="it-IT"/>
        </w:rPr>
        <w:t xml:space="preserve">Scuola secondaria di 1° “E. </w:t>
      </w:r>
      <w:proofErr w:type="spellStart"/>
      <w:r w:rsidRPr="00590257">
        <w:rPr>
          <w:rFonts w:ascii="Verdana" w:eastAsia="Arial Unicode MS" w:hAnsi="Verdana" w:cs="Times New Roman"/>
          <w:b/>
          <w:sz w:val="16"/>
          <w:szCs w:val="16"/>
          <w:lang w:eastAsia="it-IT"/>
        </w:rPr>
        <w:t>Faré</w:t>
      </w:r>
      <w:proofErr w:type="spellEnd"/>
      <w:r w:rsidRPr="00590257">
        <w:rPr>
          <w:rFonts w:ascii="Verdana" w:eastAsia="Arial Unicode MS" w:hAnsi="Verdana" w:cs="Times New Roman"/>
          <w:b/>
          <w:sz w:val="16"/>
          <w:szCs w:val="16"/>
          <w:lang w:eastAsia="it-IT"/>
        </w:rPr>
        <w:t xml:space="preserve"> “</w:t>
      </w:r>
    </w:p>
    <w:p w:rsidR="00B416D5" w:rsidRPr="00590257" w:rsidRDefault="00B416D5" w:rsidP="00B416D5">
      <w:pPr>
        <w:tabs>
          <w:tab w:val="left" w:pos="840"/>
        </w:tabs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it-IT"/>
        </w:rPr>
      </w:pPr>
    </w:p>
    <w:p w:rsidR="00B416D5" w:rsidRPr="00B416D5" w:rsidRDefault="00B416D5" w:rsidP="00B416D5">
      <w:pPr>
        <w:tabs>
          <w:tab w:val="left" w:pos="840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6"/>
          <w:lang w:val="es-ES_tradnl"/>
        </w:rPr>
      </w:pPr>
      <w:r w:rsidRPr="00B416D5">
        <w:rPr>
          <w:rFonts w:ascii="Verdana" w:hAnsi="Verdana" w:cs="Times New Roman"/>
          <w:b/>
          <w:sz w:val="16"/>
          <w:szCs w:val="16"/>
          <w:lang w:val="es-ES_tradnl"/>
        </w:rPr>
        <w:t>ESAME DI STATO  al termin</w:t>
      </w:r>
      <w:r w:rsidR="002677B5">
        <w:rPr>
          <w:rFonts w:ascii="Verdana" w:hAnsi="Verdana" w:cs="Times New Roman"/>
          <w:b/>
          <w:sz w:val="16"/>
          <w:szCs w:val="16"/>
          <w:lang w:val="es-ES_tradnl"/>
        </w:rPr>
        <w:t>e del I ciclo di Istruzione 2018/2019</w:t>
      </w:r>
    </w:p>
    <w:p w:rsidR="00B416D5" w:rsidRPr="00B416D5" w:rsidRDefault="00B416D5" w:rsidP="00B416D5">
      <w:pPr>
        <w:suppressAutoHyphens/>
        <w:spacing w:after="0" w:line="480" w:lineRule="auto"/>
        <w:ind w:left="1416" w:firstLine="708"/>
        <w:rPr>
          <w:rFonts w:ascii="Calibri" w:eastAsia="Times New Roman" w:hAnsi="Calibri" w:cs="Times New Roman"/>
          <w:b/>
          <w:bCs/>
          <w:lang w:bidi="en-US"/>
        </w:rPr>
      </w:pPr>
      <w:r w:rsidRPr="00B416D5">
        <w:rPr>
          <w:rFonts w:ascii="Calibri" w:eastAsia="Times New Roman" w:hAnsi="Calibri" w:cs="Times New Roman"/>
          <w:b/>
          <w:bCs/>
          <w:lang w:bidi="en-US"/>
        </w:rPr>
        <w:t>PROVA SCRITTA DI MATEMATICA ED ELEMENTI DI SCIENZE</w:t>
      </w:r>
    </w:p>
    <w:p w:rsidR="00B416D5" w:rsidRDefault="00B416D5" w:rsidP="00B416D5">
      <w:pPr>
        <w:suppressAutoHyphens/>
        <w:spacing w:after="0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bidi="en-US"/>
        </w:rPr>
        <w:t>ALUNNO ………………………………………………………………</w:t>
      </w:r>
      <w:r w:rsidR="002677B5">
        <w:rPr>
          <w:rFonts w:ascii="Calibri" w:eastAsia="Times New Roman" w:hAnsi="Calibri" w:cs="Times New Roman"/>
          <w:b/>
          <w:sz w:val="18"/>
          <w:szCs w:val="18"/>
          <w:lang w:bidi="en-US"/>
        </w:rPr>
        <w:t>…………………………………………………..  CLASSE 3……………</w:t>
      </w:r>
    </w:p>
    <w:p w:rsidR="00B416D5" w:rsidRDefault="00B416D5" w:rsidP="00B416D5">
      <w:pPr>
        <w:suppressAutoHyphens/>
        <w:spacing w:after="0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:rsidR="00B416D5" w:rsidRPr="00B416D5" w:rsidRDefault="00B416D5" w:rsidP="00B416D5">
      <w:pPr>
        <w:suppressAutoHyphens/>
        <w:spacing w:after="0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b/>
          <w:sz w:val="18"/>
          <w:szCs w:val="18"/>
          <w:lang w:bidi="en-US"/>
        </w:rPr>
        <w:t>In sede di esame si verificherà il raggiungimento dei seguenti obiettivi:</w:t>
      </w:r>
    </w:p>
    <w:p w:rsidR="00B416D5" w:rsidRPr="00B416D5" w:rsidRDefault="00B416D5" w:rsidP="00B416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Utilizza e interpreta e argomenta il linguaggio matematico (piano cartesiano, formule, equazioni…).</w:t>
      </w:r>
    </w:p>
    <w:p w:rsidR="00B416D5" w:rsidRPr="00B416D5" w:rsidRDefault="00B416D5" w:rsidP="00B416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Riconosce e risolve problemi in contesti diversi, valutando le informazioni e argomentando. Utilizza e interpreta il linguaggio matematico.</w:t>
      </w:r>
    </w:p>
    <w:p w:rsidR="00B416D5" w:rsidRPr="00B416D5" w:rsidRDefault="00B416D5" w:rsidP="00B416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Analizza e interpreta rappresentazioni di dati per ricavarne misure di variabilità. Nelle situazioni di incertezza si orienta con valutazioni di probabilità.</w:t>
      </w:r>
    </w:p>
    <w:p w:rsidR="00B416D5" w:rsidRPr="00B416D5" w:rsidRDefault="00B416D5" w:rsidP="00B416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B050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Capacità di analisi, di rappresentazione e di argomentazione di fenomeni scientifici.</w:t>
      </w:r>
    </w:p>
    <w:p w:rsidR="00B416D5" w:rsidRPr="00B416D5" w:rsidRDefault="00B416D5" w:rsidP="00B416D5">
      <w:pPr>
        <w:ind w:left="720"/>
        <w:contextualSpacing/>
        <w:rPr>
          <w:rFonts w:ascii="Calibri" w:eastAsia="Times New Roman" w:hAnsi="Calibri" w:cs="Times New Roman"/>
          <w:sz w:val="18"/>
          <w:szCs w:val="18"/>
          <w:lang w:bidi="en-US"/>
        </w:rPr>
      </w:pPr>
    </w:p>
    <w:p w:rsidR="00B416D5" w:rsidRPr="00B416D5" w:rsidRDefault="00B416D5" w:rsidP="00B416D5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416D5">
        <w:rPr>
          <w:rFonts w:ascii="Calibri" w:eastAsia="Times New Roman" w:hAnsi="Calibri" w:cs="Times New Roman"/>
          <w:b/>
          <w:sz w:val="24"/>
          <w:szCs w:val="24"/>
          <w:lang w:bidi="en-US"/>
        </w:rPr>
        <w:t>Valutazione:</w:t>
      </w:r>
    </w:p>
    <w:p w:rsidR="00B416D5" w:rsidRPr="00B416D5" w:rsidRDefault="00B416D5" w:rsidP="00B416D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b/>
          <w:sz w:val="18"/>
          <w:szCs w:val="18"/>
          <w:lang w:bidi="en-US"/>
        </w:rPr>
        <w:t>1) Utilizza e interpreta e argomenta il linguaggio matematico (piano cartesiano, formule, equazioni…):</w:t>
      </w:r>
    </w:p>
    <w:p w:rsidR="00B416D5" w:rsidRPr="00B416D5" w:rsidRDefault="00206E6C" w:rsidP="00B416D5">
      <w:pPr>
        <w:pStyle w:val="Paragrafoelenco"/>
        <w:numPr>
          <w:ilvl w:val="1"/>
          <w:numId w:val="2"/>
        </w:numPr>
        <w:suppressAutoHyphens/>
        <w:spacing w:after="0"/>
        <w:rPr>
          <w:rFonts w:ascii="Calibri" w:eastAsia="Times New Roman" w:hAnsi="Calibri" w:cs="Times New Roman"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sz w:val="18"/>
          <w:szCs w:val="18"/>
          <w:lang w:bidi="en-US"/>
        </w:rPr>
        <w:t>temi</w:t>
      </w:r>
      <w:r w:rsidR="00B416D5"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 non affrontati o totalmente  errati                          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   </w:t>
      </w:r>
      <w:r w:rsidR="00B416D5"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 4</w:t>
      </w:r>
    </w:p>
    <w:p w:rsidR="00B416D5" w:rsidRPr="00B416D5" w:rsidRDefault="00B416D5" w:rsidP="00B416D5">
      <w:pPr>
        <w:pStyle w:val="Paragrafoelenco"/>
        <w:numPr>
          <w:ilvl w:val="1"/>
          <w:numId w:val="2"/>
        </w:numPr>
        <w:suppressAutoHyphens/>
        <w:spacing w:after="0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Iniziale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5/6</w:t>
      </w:r>
    </w:p>
    <w:p w:rsidR="00B416D5" w:rsidRPr="00B416D5" w:rsidRDefault="00B416D5" w:rsidP="00B416D5">
      <w:pPr>
        <w:pStyle w:val="Paragrafoelenco"/>
        <w:numPr>
          <w:ilvl w:val="1"/>
          <w:numId w:val="2"/>
        </w:numPr>
        <w:suppressAutoHyphens/>
        <w:spacing w:after="0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Base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7</w:t>
      </w:r>
    </w:p>
    <w:p w:rsidR="00B416D5" w:rsidRPr="00B416D5" w:rsidRDefault="00B416D5" w:rsidP="00B416D5">
      <w:pPr>
        <w:pStyle w:val="Paragrafoelenco"/>
        <w:numPr>
          <w:ilvl w:val="1"/>
          <w:numId w:val="2"/>
        </w:numPr>
        <w:suppressAutoHyphens/>
        <w:spacing w:after="0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Intermedio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8</w:t>
      </w:r>
    </w:p>
    <w:p w:rsidR="00B416D5" w:rsidRPr="00B416D5" w:rsidRDefault="00B416D5" w:rsidP="00B416D5">
      <w:pPr>
        <w:pStyle w:val="Paragrafoelenco"/>
        <w:numPr>
          <w:ilvl w:val="1"/>
          <w:numId w:val="2"/>
        </w:numPr>
        <w:suppressAutoHyphens/>
        <w:spacing w:after="0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Avanzato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9/10</w:t>
      </w:r>
    </w:p>
    <w:p w:rsidR="00B416D5" w:rsidRPr="00B416D5" w:rsidRDefault="00B416D5" w:rsidP="00B416D5">
      <w:pPr>
        <w:suppressAutoHyphens/>
        <w:spacing w:after="0"/>
        <w:ind w:left="720" w:firstLine="2115"/>
        <w:rPr>
          <w:rFonts w:ascii="Calibri" w:eastAsia="Times New Roman" w:hAnsi="Calibri" w:cs="Times New Roman"/>
          <w:sz w:val="18"/>
          <w:szCs w:val="18"/>
          <w:lang w:bidi="en-US"/>
        </w:rPr>
      </w:pPr>
    </w:p>
    <w:p w:rsidR="00B416D5" w:rsidRPr="00B416D5" w:rsidRDefault="00B416D5" w:rsidP="00B416D5">
      <w:pPr>
        <w:suppressAutoHyphens/>
        <w:spacing w:after="0"/>
        <w:rPr>
          <w:rFonts w:ascii="Calibri" w:eastAsia="Times New Roman" w:hAnsi="Calibri" w:cs="Times New Roman"/>
          <w:sz w:val="16"/>
          <w:szCs w:val="16"/>
          <w:lang w:bidi="en-US"/>
        </w:rPr>
      </w:pPr>
    </w:p>
    <w:p w:rsidR="00B416D5" w:rsidRPr="00B416D5" w:rsidRDefault="00B416D5" w:rsidP="00B416D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b/>
          <w:sz w:val="18"/>
          <w:szCs w:val="18"/>
          <w:lang w:bidi="en-US"/>
        </w:rPr>
        <w:t>2) Riconosce e risolve problemi in contesti diversi, valutando le informazioni e argomentando. Utilizza e interpreta il linguaggio matematico:</w:t>
      </w:r>
    </w:p>
    <w:p w:rsidR="00B416D5" w:rsidRPr="00B416D5" w:rsidRDefault="00206E6C" w:rsidP="00206E6C">
      <w:pPr>
        <w:pStyle w:val="Paragrafoelenco"/>
        <w:numPr>
          <w:ilvl w:val="0"/>
          <w:numId w:val="4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sz w:val="18"/>
          <w:szCs w:val="18"/>
          <w:lang w:bidi="en-US"/>
        </w:rPr>
        <w:t>temi</w:t>
      </w:r>
      <w:r w:rsidR="00B416D5"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 non affrontati o totalmente  errati                  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</w:t>
      </w:r>
      <w:r w:rsidR="00B416D5" w:rsidRPr="00B416D5">
        <w:rPr>
          <w:rFonts w:ascii="Calibri" w:eastAsia="Times New Roman" w:hAnsi="Calibri" w:cs="Times New Roman"/>
          <w:sz w:val="18"/>
          <w:szCs w:val="18"/>
          <w:lang w:bidi="en-US"/>
        </w:rPr>
        <w:t>4</w:t>
      </w:r>
    </w:p>
    <w:p w:rsidR="00B416D5" w:rsidRPr="00B416D5" w:rsidRDefault="00B416D5" w:rsidP="00206E6C">
      <w:pPr>
        <w:pStyle w:val="Paragrafoelenco"/>
        <w:numPr>
          <w:ilvl w:val="0"/>
          <w:numId w:val="4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Iniziale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5/6</w:t>
      </w:r>
    </w:p>
    <w:p w:rsidR="00B416D5" w:rsidRPr="00B416D5" w:rsidRDefault="00B416D5" w:rsidP="00206E6C">
      <w:pPr>
        <w:pStyle w:val="Paragrafoelenco"/>
        <w:numPr>
          <w:ilvl w:val="0"/>
          <w:numId w:val="4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Base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7</w:t>
      </w:r>
    </w:p>
    <w:p w:rsidR="00B416D5" w:rsidRPr="00B416D5" w:rsidRDefault="00B416D5" w:rsidP="00206E6C">
      <w:pPr>
        <w:pStyle w:val="Paragrafoelenco"/>
        <w:numPr>
          <w:ilvl w:val="0"/>
          <w:numId w:val="4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Intermedio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8</w:t>
      </w:r>
    </w:p>
    <w:p w:rsidR="00B416D5" w:rsidRPr="00B416D5" w:rsidRDefault="00B416D5" w:rsidP="00206E6C">
      <w:pPr>
        <w:pStyle w:val="Paragrafoelenco"/>
        <w:numPr>
          <w:ilvl w:val="0"/>
          <w:numId w:val="4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Avanzato</w:t>
      </w:r>
      <w:r w:rsidR="00206E6C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="00206E6C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="00206E6C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="00206E6C">
        <w:rPr>
          <w:rFonts w:ascii="Calibri" w:eastAsia="Times New Roman" w:hAnsi="Calibri" w:cs="Times New Roman"/>
          <w:sz w:val="18"/>
          <w:szCs w:val="18"/>
          <w:lang w:bidi="en-US"/>
        </w:rPr>
        <w:tab/>
        <w:t xml:space="preserve">                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 9/10</w:t>
      </w:r>
    </w:p>
    <w:p w:rsidR="00B416D5" w:rsidRPr="00B416D5" w:rsidRDefault="00B416D5" w:rsidP="00B416D5">
      <w:pPr>
        <w:suppressAutoHyphens/>
        <w:spacing w:after="0"/>
        <w:ind w:left="720"/>
        <w:rPr>
          <w:rFonts w:ascii="Calibri" w:eastAsia="Times New Roman" w:hAnsi="Calibri" w:cs="Times New Roman"/>
          <w:sz w:val="18"/>
          <w:szCs w:val="18"/>
          <w:lang w:bidi="en-US"/>
        </w:rPr>
      </w:pPr>
    </w:p>
    <w:p w:rsidR="00B416D5" w:rsidRPr="00B416D5" w:rsidRDefault="00B416D5" w:rsidP="00B416D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:rsidR="00B416D5" w:rsidRPr="00B416D5" w:rsidRDefault="00B416D5" w:rsidP="00B416D5">
      <w:pPr>
        <w:suppressAutoHyphens/>
        <w:spacing w:after="0"/>
        <w:rPr>
          <w:rFonts w:ascii="Calibri" w:eastAsia="Times New Roman" w:hAnsi="Calibri" w:cs="Times New Roman"/>
          <w:sz w:val="16"/>
          <w:szCs w:val="16"/>
          <w:lang w:bidi="en-US"/>
        </w:rPr>
      </w:pPr>
    </w:p>
    <w:p w:rsidR="00B416D5" w:rsidRPr="00B416D5" w:rsidRDefault="00B416D5" w:rsidP="00B416D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b/>
          <w:sz w:val="18"/>
          <w:szCs w:val="18"/>
          <w:lang w:bidi="en-US"/>
        </w:rPr>
        <w:t>3) Analizza e interpreta rappresentazioni di dati per ricavarne misure di variabilità. Nelle situazioni di incertezza si orienta con valutazioni di probabilità:</w:t>
      </w:r>
    </w:p>
    <w:p w:rsidR="00206E6C" w:rsidRPr="00B416D5" w:rsidRDefault="00206E6C" w:rsidP="00206E6C">
      <w:pPr>
        <w:pStyle w:val="Paragrafoelenco"/>
        <w:numPr>
          <w:ilvl w:val="0"/>
          <w:numId w:val="6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sz w:val="18"/>
          <w:szCs w:val="18"/>
          <w:lang w:bidi="en-US"/>
        </w:rPr>
        <w:t>temi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 non affrontati o totalmente  errati                  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4</w:t>
      </w:r>
    </w:p>
    <w:p w:rsidR="00206E6C" w:rsidRPr="00B416D5" w:rsidRDefault="00206E6C" w:rsidP="00206E6C">
      <w:pPr>
        <w:pStyle w:val="Paragrafoelenco"/>
        <w:numPr>
          <w:ilvl w:val="0"/>
          <w:numId w:val="6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Iniziale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5/6</w:t>
      </w:r>
    </w:p>
    <w:p w:rsidR="00206E6C" w:rsidRPr="00B416D5" w:rsidRDefault="00206E6C" w:rsidP="00206E6C">
      <w:pPr>
        <w:pStyle w:val="Paragrafoelenco"/>
        <w:numPr>
          <w:ilvl w:val="0"/>
          <w:numId w:val="6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Base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7</w:t>
      </w:r>
    </w:p>
    <w:p w:rsidR="00206E6C" w:rsidRPr="00B416D5" w:rsidRDefault="00206E6C" w:rsidP="00206E6C">
      <w:pPr>
        <w:pStyle w:val="Paragrafoelenco"/>
        <w:numPr>
          <w:ilvl w:val="0"/>
          <w:numId w:val="6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Intermedio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8</w:t>
      </w:r>
    </w:p>
    <w:p w:rsidR="00206E6C" w:rsidRPr="00B416D5" w:rsidRDefault="00206E6C" w:rsidP="00206E6C">
      <w:pPr>
        <w:pStyle w:val="Paragrafoelenco"/>
        <w:numPr>
          <w:ilvl w:val="0"/>
          <w:numId w:val="6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Avanzato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>
        <w:rPr>
          <w:rFonts w:ascii="Calibri" w:eastAsia="Times New Roman" w:hAnsi="Calibri" w:cs="Times New Roman"/>
          <w:sz w:val="18"/>
          <w:szCs w:val="18"/>
          <w:lang w:bidi="en-US"/>
        </w:rPr>
        <w:tab/>
        <w:t xml:space="preserve">                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 9/10</w:t>
      </w:r>
    </w:p>
    <w:p w:rsidR="00B416D5" w:rsidRPr="00B416D5" w:rsidRDefault="00B416D5" w:rsidP="00206E6C">
      <w:pPr>
        <w:suppressAutoHyphens/>
        <w:spacing w:after="0"/>
        <w:ind w:left="1134" w:firstLine="426"/>
        <w:rPr>
          <w:rFonts w:ascii="Calibri" w:eastAsia="Times New Roman" w:hAnsi="Calibri" w:cs="Times New Roman"/>
          <w:sz w:val="18"/>
          <w:szCs w:val="18"/>
          <w:lang w:bidi="en-US"/>
        </w:rPr>
      </w:pPr>
    </w:p>
    <w:p w:rsidR="00B416D5" w:rsidRPr="00B416D5" w:rsidRDefault="00B416D5" w:rsidP="00B416D5">
      <w:pPr>
        <w:suppressAutoHyphens/>
        <w:spacing w:after="0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b/>
          <w:sz w:val="18"/>
          <w:szCs w:val="18"/>
          <w:lang w:bidi="en-US"/>
        </w:rPr>
        <w:t>4) Capacità di analisi, di rappresentazione e di argomentazione di fenomeni scientifici:</w:t>
      </w:r>
    </w:p>
    <w:p w:rsidR="00206E6C" w:rsidRPr="00B416D5" w:rsidRDefault="00206E6C" w:rsidP="00206E6C">
      <w:pPr>
        <w:pStyle w:val="Paragrafoelenco"/>
        <w:numPr>
          <w:ilvl w:val="0"/>
          <w:numId w:val="8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sz w:val="18"/>
          <w:szCs w:val="18"/>
          <w:lang w:bidi="en-US"/>
        </w:rPr>
        <w:t>temi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 non affrontati o totalmente  errati                  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4</w:t>
      </w:r>
    </w:p>
    <w:p w:rsidR="00206E6C" w:rsidRPr="00B416D5" w:rsidRDefault="00206E6C" w:rsidP="00206E6C">
      <w:pPr>
        <w:pStyle w:val="Paragrafoelenco"/>
        <w:numPr>
          <w:ilvl w:val="0"/>
          <w:numId w:val="8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Iniziale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5/6</w:t>
      </w:r>
    </w:p>
    <w:p w:rsidR="00206E6C" w:rsidRPr="00B416D5" w:rsidRDefault="00206E6C" w:rsidP="00206E6C">
      <w:pPr>
        <w:pStyle w:val="Paragrafoelenco"/>
        <w:numPr>
          <w:ilvl w:val="0"/>
          <w:numId w:val="8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Base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7</w:t>
      </w:r>
    </w:p>
    <w:p w:rsidR="00206E6C" w:rsidRPr="00B416D5" w:rsidRDefault="00206E6C" w:rsidP="00206E6C">
      <w:pPr>
        <w:pStyle w:val="Paragrafoelenco"/>
        <w:numPr>
          <w:ilvl w:val="0"/>
          <w:numId w:val="8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Intermedio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ab/>
        <w:t>8</w:t>
      </w:r>
    </w:p>
    <w:p w:rsidR="00206E6C" w:rsidRPr="00B416D5" w:rsidRDefault="00206E6C" w:rsidP="00206E6C">
      <w:pPr>
        <w:pStyle w:val="Paragrafoelenco"/>
        <w:numPr>
          <w:ilvl w:val="0"/>
          <w:numId w:val="8"/>
        </w:numPr>
        <w:suppressAutoHyphens/>
        <w:spacing w:after="0"/>
        <w:ind w:left="1560" w:hanging="426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>Avanzato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>
        <w:rPr>
          <w:rFonts w:ascii="Calibri" w:eastAsia="Times New Roman" w:hAnsi="Calibri" w:cs="Times New Roman"/>
          <w:sz w:val="18"/>
          <w:szCs w:val="18"/>
          <w:lang w:bidi="en-US"/>
        </w:rPr>
        <w:tab/>
      </w:r>
      <w:r>
        <w:rPr>
          <w:rFonts w:ascii="Calibri" w:eastAsia="Times New Roman" w:hAnsi="Calibri" w:cs="Times New Roman"/>
          <w:sz w:val="18"/>
          <w:szCs w:val="18"/>
          <w:lang w:bidi="en-US"/>
        </w:rPr>
        <w:tab/>
        <w:t xml:space="preserve">                 </w:t>
      </w:r>
      <w:r w:rsidRPr="00B416D5">
        <w:rPr>
          <w:rFonts w:ascii="Calibri" w:eastAsia="Times New Roman" w:hAnsi="Calibri" w:cs="Times New Roman"/>
          <w:sz w:val="18"/>
          <w:szCs w:val="18"/>
          <w:lang w:bidi="en-US"/>
        </w:rPr>
        <w:t xml:space="preserve"> 9/10</w:t>
      </w:r>
    </w:p>
    <w:p w:rsidR="00B416D5" w:rsidRDefault="00B416D5" w:rsidP="00B416D5">
      <w:pPr>
        <w:suppressAutoHyphens/>
        <w:spacing w:after="0"/>
        <w:ind w:left="720"/>
        <w:rPr>
          <w:rFonts w:ascii="Calibri" w:eastAsia="Times New Roman" w:hAnsi="Calibri" w:cs="Times New Roman"/>
          <w:sz w:val="18"/>
          <w:szCs w:val="18"/>
          <w:lang w:bidi="en-US"/>
        </w:rPr>
      </w:pPr>
    </w:p>
    <w:p w:rsidR="00B416D5" w:rsidRDefault="00B416D5" w:rsidP="00B416D5">
      <w:pPr>
        <w:suppressAutoHyphens/>
        <w:spacing w:after="0"/>
        <w:ind w:left="720"/>
        <w:rPr>
          <w:rFonts w:ascii="Calibri" w:eastAsia="Times New Roman" w:hAnsi="Calibri" w:cs="Times New Roman"/>
          <w:sz w:val="18"/>
          <w:szCs w:val="18"/>
          <w:lang w:bidi="en-US"/>
        </w:rPr>
      </w:pPr>
    </w:p>
    <w:p w:rsidR="00B416D5" w:rsidRPr="00B416D5" w:rsidRDefault="00B416D5" w:rsidP="00B416D5">
      <w:pPr>
        <w:suppressAutoHyphens/>
        <w:spacing w:after="0"/>
        <w:ind w:left="720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B416D5">
        <w:rPr>
          <w:rFonts w:ascii="Verdana" w:eastAsia="Times New Roman" w:hAnsi="Verdana" w:cs="Times New Roman"/>
          <w:sz w:val="18"/>
          <w:szCs w:val="18"/>
          <w:lang w:bidi="en-US"/>
        </w:rPr>
        <w:t>VOTO ……………</w:t>
      </w:r>
      <w:r>
        <w:rPr>
          <w:rFonts w:ascii="Verdana" w:eastAsia="Times New Roman" w:hAnsi="Verdana" w:cs="Times New Roman"/>
          <w:sz w:val="18"/>
          <w:szCs w:val="18"/>
          <w:lang w:bidi="en-US"/>
        </w:rPr>
        <w:t>………</w:t>
      </w:r>
    </w:p>
    <w:p w:rsidR="00B416D5" w:rsidRPr="00B416D5" w:rsidRDefault="00B416D5" w:rsidP="00B416D5">
      <w:pPr>
        <w:suppressAutoHyphens/>
        <w:spacing w:after="0"/>
        <w:ind w:left="720"/>
        <w:rPr>
          <w:rFonts w:ascii="Verdana" w:eastAsia="Times New Roman" w:hAnsi="Verdana" w:cs="Times New Roman"/>
          <w:sz w:val="18"/>
          <w:szCs w:val="18"/>
          <w:lang w:bidi="en-US"/>
        </w:rPr>
      </w:pPr>
    </w:p>
    <w:p w:rsidR="00B416D5" w:rsidRPr="00B416D5" w:rsidRDefault="00B416D5" w:rsidP="00B416D5">
      <w:pPr>
        <w:suppressAutoHyphens/>
        <w:spacing w:after="0"/>
        <w:ind w:left="720"/>
        <w:rPr>
          <w:rFonts w:ascii="Verdana" w:eastAsia="Times New Roman" w:hAnsi="Verdana" w:cs="Times New Roman"/>
          <w:b/>
          <w:sz w:val="18"/>
          <w:szCs w:val="18"/>
          <w:lang w:bidi="en-US"/>
        </w:rPr>
      </w:pPr>
      <w:proofErr w:type="spellStart"/>
      <w:r>
        <w:rPr>
          <w:rFonts w:ascii="Verdana" w:eastAsia="Times New Roman" w:hAnsi="Verdana" w:cs="Times New Roman"/>
          <w:b/>
          <w:sz w:val="18"/>
          <w:szCs w:val="18"/>
          <w:lang w:bidi="en-US"/>
        </w:rPr>
        <w:t>Cdi</w:t>
      </w:r>
      <w:proofErr w:type="spellEnd"/>
      <w:r w:rsidRPr="00B416D5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 C</w:t>
      </w:r>
      <w:r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LASSE </w:t>
      </w:r>
      <w:r w:rsidR="002677B5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 3…………</w:t>
      </w:r>
    </w:p>
    <w:p w:rsidR="00B416D5" w:rsidRPr="00B416D5" w:rsidRDefault="00B416D5" w:rsidP="00B416D5">
      <w:pPr>
        <w:suppressAutoHyphens/>
        <w:spacing w:after="0"/>
        <w:rPr>
          <w:rFonts w:ascii="Calibri" w:eastAsia="Times New Roman" w:hAnsi="Calibri" w:cs="Times New Roman"/>
          <w:b/>
          <w:sz w:val="16"/>
          <w:szCs w:val="16"/>
          <w:lang w:bidi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1"/>
        <w:gridCol w:w="2291"/>
        <w:gridCol w:w="2491"/>
        <w:gridCol w:w="2091"/>
      </w:tblGrid>
      <w:tr w:rsidR="00B416D5" w:rsidTr="00C72659">
        <w:trPr>
          <w:trHeight w:val="244"/>
        </w:trPr>
        <w:tc>
          <w:tcPr>
            <w:tcW w:w="2981" w:type="dxa"/>
          </w:tcPr>
          <w:p w:rsidR="00B416D5" w:rsidRDefault="00B416D5" w:rsidP="00C72659"/>
        </w:tc>
        <w:tc>
          <w:tcPr>
            <w:tcW w:w="2291" w:type="dxa"/>
          </w:tcPr>
          <w:p w:rsidR="00B416D5" w:rsidRDefault="00B416D5" w:rsidP="00C72659"/>
        </w:tc>
        <w:tc>
          <w:tcPr>
            <w:tcW w:w="2491" w:type="dxa"/>
          </w:tcPr>
          <w:p w:rsidR="00B416D5" w:rsidRDefault="00B416D5" w:rsidP="00C72659"/>
        </w:tc>
        <w:tc>
          <w:tcPr>
            <w:tcW w:w="2091" w:type="dxa"/>
          </w:tcPr>
          <w:p w:rsidR="00B416D5" w:rsidRDefault="00B416D5" w:rsidP="00C72659"/>
        </w:tc>
      </w:tr>
      <w:tr w:rsidR="00B416D5" w:rsidTr="00C72659">
        <w:trPr>
          <w:trHeight w:val="263"/>
        </w:trPr>
        <w:tc>
          <w:tcPr>
            <w:tcW w:w="2981" w:type="dxa"/>
          </w:tcPr>
          <w:p w:rsidR="00B416D5" w:rsidRDefault="00B416D5" w:rsidP="00C72659"/>
        </w:tc>
        <w:tc>
          <w:tcPr>
            <w:tcW w:w="2291" w:type="dxa"/>
          </w:tcPr>
          <w:p w:rsidR="00B416D5" w:rsidRDefault="00B416D5" w:rsidP="00C72659"/>
        </w:tc>
        <w:tc>
          <w:tcPr>
            <w:tcW w:w="2491" w:type="dxa"/>
          </w:tcPr>
          <w:p w:rsidR="00B416D5" w:rsidRDefault="00B416D5" w:rsidP="00C72659"/>
        </w:tc>
        <w:tc>
          <w:tcPr>
            <w:tcW w:w="2091" w:type="dxa"/>
          </w:tcPr>
          <w:p w:rsidR="00B416D5" w:rsidRDefault="00B416D5" w:rsidP="00C72659"/>
        </w:tc>
      </w:tr>
      <w:tr w:rsidR="00B416D5" w:rsidTr="00C72659">
        <w:trPr>
          <w:trHeight w:val="263"/>
        </w:trPr>
        <w:tc>
          <w:tcPr>
            <w:tcW w:w="2981" w:type="dxa"/>
          </w:tcPr>
          <w:p w:rsidR="00B416D5" w:rsidRDefault="00B416D5" w:rsidP="00C72659"/>
        </w:tc>
        <w:tc>
          <w:tcPr>
            <w:tcW w:w="2291" w:type="dxa"/>
          </w:tcPr>
          <w:p w:rsidR="00B416D5" w:rsidRDefault="00B416D5" w:rsidP="00C72659"/>
        </w:tc>
        <w:tc>
          <w:tcPr>
            <w:tcW w:w="2491" w:type="dxa"/>
          </w:tcPr>
          <w:p w:rsidR="00B416D5" w:rsidRDefault="00B416D5" w:rsidP="00C72659"/>
        </w:tc>
        <w:tc>
          <w:tcPr>
            <w:tcW w:w="2091" w:type="dxa"/>
          </w:tcPr>
          <w:p w:rsidR="00B416D5" w:rsidRDefault="00B416D5" w:rsidP="00C72659"/>
        </w:tc>
      </w:tr>
      <w:tr w:rsidR="00B416D5" w:rsidTr="00C72659">
        <w:trPr>
          <w:trHeight w:val="263"/>
        </w:trPr>
        <w:tc>
          <w:tcPr>
            <w:tcW w:w="2981" w:type="dxa"/>
          </w:tcPr>
          <w:p w:rsidR="00B416D5" w:rsidRDefault="00B416D5" w:rsidP="00C72659"/>
        </w:tc>
        <w:tc>
          <w:tcPr>
            <w:tcW w:w="2291" w:type="dxa"/>
          </w:tcPr>
          <w:p w:rsidR="00B416D5" w:rsidRDefault="00B416D5" w:rsidP="00C72659"/>
        </w:tc>
        <w:tc>
          <w:tcPr>
            <w:tcW w:w="2491" w:type="dxa"/>
          </w:tcPr>
          <w:p w:rsidR="00B416D5" w:rsidRDefault="00B416D5" w:rsidP="00C72659"/>
        </w:tc>
        <w:tc>
          <w:tcPr>
            <w:tcW w:w="2091" w:type="dxa"/>
          </w:tcPr>
          <w:p w:rsidR="00B416D5" w:rsidRDefault="00B416D5" w:rsidP="00C72659"/>
        </w:tc>
      </w:tr>
      <w:tr w:rsidR="00B416D5" w:rsidTr="00C72659">
        <w:trPr>
          <w:trHeight w:val="282"/>
        </w:trPr>
        <w:tc>
          <w:tcPr>
            <w:tcW w:w="2981" w:type="dxa"/>
          </w:tcPr>
          <w:p w:rsidR="00B416D5" w:rsidRDefault="00B416D5" w:rsidP="00C72659"/>
        </w:tc>
        <w:tc>
          <w:tcPr>
            <w:tcW w:w="2291" w:type="dxa"/>
          </w:tcPr>
          <w:p w:rsidR="00B416D5" w:rsidRDefault="00B416D5" w:rsidP="00C72659"/>
        </w:tc>
        <w:tc>
          <w:tcPr>
            <w:tcW w:w="2491" w:type="dxa"/>
          </w:tcPr>
          <w:p w:rsidR="00B416D5" w:rsidRDefault="00B416D5" w:rsidP="00C72659"/>
        </w:tc>
        <w:tc>
          <w:tcPr>
            <w:tcW w:w="2091" w:type="dxa"/>
          </w:tcPr>
          <w:p w:rsidR="00B416D5" w:rsidRDefault="00B416D5" w:rsidP="00C72659"/>
        </w:tc>
      </w:tr>
      <w:tr w:rsidR="00B416D5" w:rsidTr="00C72659">
        <w:trPr>
          <w:trHeight w:val="282"/>
        </w:trPr>
        <w:tc>
          <w:tcPr>
            <w:tcW w:w="2981" w:type="dxa"/>
          </w:tcPr>
          <w:p w:rsidR="00B416D5" w:rsidRDefault="00B416D5" w:rsidP="00C72659">
            <w:bookmarkStart w:id="0" w:name="_GoBack"/>
            <w:bookmarkEnd w:id="0"/>
          </w:p>
        </w:tc>
        <w:tc>
          <w:tcPr>
            <w:tcW w:w="2291" w:type="dxa"/>
          </w:tcPr>
          <w:p w:rsidR="00B416D5" w:rsidRDefault="00B416D5" w:rsidP="00C72659"/>
        </w:tc>
        <w:tc>
          <w:tcPr>
            <w:tcW w:w="2491" w:type="dxa"/>
          </w:tcPr>
          <w:p w:rsidR="00B416D5" w:rsidRDefault="00B416D5" w:rsidP="00C72659"/>
        </w:tc>
        <w:tc>
          <w:tcPr>
            <w:tcW w:w="2091" w:type="dxa"/>
          </w:tcPr>
          <w:p w:rsidR="00B416D5" w:rsidRDefault="00B416D5" w:rsidP="00C72659"/>
        </w:tc>
      </w:tr>
    </w:tbl>
    <w:p w:rsidR="00D46C29" w:rsidRDefault="00D46C29"/>
    <w:sectPr w:rsidR="00D46C29" w:rsidSect="00206E6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AE"/>
    <w:multiLevelType w:val="hybridMultilevel"/>
    <w:tmpl w:val="F1A03576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AF45587"/>
    <w:multiLevelType w:val="hybridMultilevel"/>
    <w:tmpl w:val="CB7870A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809CC"/>
    <w:multiLevelType w:val="hybridMultilevel"/>
    <w:tmpl w:val="24120C16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CB655C4"/>
    <w:multiLevelType w:val="hybridMultilevel"/>
    <w:tmpl w:val="08642422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47311D9"/>
    <w:multiLevelType w:val="hybridMultilevel"/>
    <w:tmpl w:val="F94093F2"/>
    <w:lvl w:ilvl="0" w:tplc="1CFC5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179FA"/>
    <w:multiLevelType w:val="hybridMultilevel"/>
    <w:tmpl w:val="579463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1158A"/>
    <w:multiLevelType w:val="hybridMultilevel"/>
    <w:tmpl w:val="11206944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D1C6B0D"/>
    <w:multiLevelType w:val="hybridMultilevel"/>
    <w:tmpl w:val="43E4F9B6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D5"/>
    <w:rsid w:val="00206E6C"/>
    <w:rsid w:val="002677B5"/>
    <w:rsid w:val="00B416D5"/>
    <w:rsid w:val="00D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2019-03-11T21:18:00Z</dcterms:created>
  <dcterms:modified xsi:type="dcterms:W3CDTF">2019-03-11T21:18:00Z</dcterms:modified>
</cp:coreProperties>
</file>