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FC" w:rsidRPr="00A52DFC" w:rsidRDefault="00A427B9" w:rsidP="00A52DFC">
      <w:pPr>
        <w:spacing w:line="288" w:lineRule="auto"/>
        <w:ind w:left="2160"/>
        <w:jc w:val="right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48260</wp:posOffset>
                </wp:positionV>
                <wp:extent cx="955040" cy="977900"/>
                <wp:effectExtent l="0" t="0" r="1714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FC" w:rsidRDefault="00A52DFC" w:rsidP="00A52DFC">
                            <w:r w:rsidRPr="00EF0B8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744CD1A" wp14:editId="057D46D3">
                                  <wp:extent cx="762000" cy="762000"/>
                                  <wp:effectExtent l="0" t="0" r="0" b="0"/>
                                  <wp:docPr id="2" name="Immagine 2" descr="LOGO VINCI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VINCI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3.8pt;width:75.2pt;height: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" strokecolor="white">
                <v:textbox style="mso-fit-shape-to-text:t">
                  <w:txbxContent>
                    <w:p w:rsidR="00A52DFC" w:rsidRDefault="00A52DFC" w:rsidP="00A52DFC">
                      <w:r w:rsidRPr="00EF0B8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744CD1A" wp14:editId="057D46D3">
                            <wp:extent cx="762000" cy="762000"/>
                            <wp:effectExtent l="0" t="0" r="0" b="0"/>
                            <wp:docPr id="2" name="Immagine 2" descr="LOGO VINCIT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VINCIT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DFC" w:rsidRPr="00A52DFC">
        <w:rPr>
          <w:rFonts w:ascii="Verdana" w:eastAsia="Calibri" w:hAnsi="Verdana" w:cs="Times New Roman"/>
          <w:noProof/>
          <w:color w:val="5A5A5A"/>
          <w:sz w:val="20"/>
          <w:szCs w:val="20"/>
          <w:lang w:eastAsia="it-IT"/>
        </w:rPr>
        <w:drawing>
          <wp:inline distT="0" distB="0" distL="0" distR="0" wp14:anchorId="461A9555" wp14:editId="04DFAD9B">
            <wp:extent cx="82867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FC" w:rsidRPr="00A52DFC" w:rsidRDefault="00A52DFC" w:rsidP="00A52DFC">
      <w:pPr>
        <w:widowControl w:val="0"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A52DFC">
        <w:rPr>
          <w:rFonts w:ascii="Verdana" w:eastAsia="Times New Roman" w:hAnsi="Verdana" w:cs="Times New Roman"/>
          <w:b/>
          <w:sz w:val="18"/>
          <w:szCs w:val="18"/>
          <w:lang w:eastAsia="it-IT"/>
        </w:rPr>
        <w:t>Ministero dell‘Istruzione, dell’Università e della Ricerca</w:t>
      </w:r>
    </w:p>
    <w:p w:rsidR="00A52DFC" w:rsidRPr="00A52DFC" w:rsidRDefault="00A52DFC" w:rsidP="00A52DFC">
      <w:pPr>
        <w:spacing w:after="0" w:line="240" w:lineRule="auto"/>
        <w:jc w:val="center"/>
        <w:rPr>
          <w:rFonts w:ascii="Verdana" w:eastAsia="Calibri" w:hAnsi="Verdana" w:cs="Times New Roman"/>
          <w:color w:val="5A5A5A"/>
          <w:sz w:val="18"/>
          <w:szCs w:val="18"/>
          <w:lang w:bidi="en-US"/>
        </w:rPr>
      </w:pPr>
      <w:r w:rsidRPr="00A52DFC">
        <w:rPr>
          <w:rFonts w:ascii="Verdana" w:eastAsia="Calibri" w:hAnsi="Verdana" w:cs="Times New Roman"/>
          <w:color w:val="5A5A5A"/>
          <w:sz w:val="18"/>
          <w:szCs w:val="18"/>
          <w:lang w:bidi="en-US"/>
        </w:rPr>
        <w:t>Istituto Comprensivo II</w:t>
      </w:r>
    </w:p>
    <w:p w:rsidR="00A52DFC" w:rsidRPr="00A52DFC" w:rsidRDefault="00A52DFC" w:rsidP="00A52DFC">
      <w:pPr>
        <w:keepNext/>
        <w:spacing w:after="0" w:line="240" w:lineRule="auto"/>
        <w:jc w:val="center"/>
        <w:outlineLvl w:val="3"/>
        <w:rPr>
          <w:rFonts w:ascii="Verdana" w:eastAsia="Arial Unicode MS" w:hAnsi="Verdana" w:cs="Times New Roman"/>
          <w:b/>
          <w:sz w:val="18"/>
          <w:szCs w:val="18"/>
          <w:lang w:eastAsia="it-IT"/>
        </w:rPr>
      </w:pPr>
      <w:r w:rsidRPr="00A52DFC">
        <w:rPr>
          <w:rFonts w:ascii="Verdana" w:eastAsia="Arial Unicode MS" w:hAnsi="Verdana" w:cs="Times New Roman"/>
          <w:b/>
          <w:sz w:val="18"/>
          <w:szCs w:val="18"/>
          <w:lang w:eastAsia="it-IT"/>
        </w:rPr>
        <w:t>“Piazza Caduti di via Fani”</w:t>
      </w:r>
    </w:p>
    <w:p w:rsidR="00A52DFC" w:rsidRPr="00A52DFC" w:rsidRDefault="00A52DFC" w:rsidP="00A52DFC">
      <w:pPr>
        <w:spacing w:after="0" w:line="240" w:lineRule="auto"/>
        <w:jc w:val="center"/>
        <w:rPr>
          <w:rFonts w:ascii="Verdana" w:eastAsia="Calibri" w:hAnsi="Verdana" w:cs="Times New Roman"/>
          <w:color w:val="5A5A5A"/>
          <w:sz w:val="18"/>
          <w:szCs w:val="18"/>
          <w:lang w:bidi="en-US"/>
        </w:rPr>
      </w:pPr>
      <w:r w:rsidRPr="00A52DFC">
        <w:rPr>
          <w:rFonts w:ascii="Verdana" w:eastAsia="Calibri" w:hAnsi="Verdana" w:cs="Times New Roman"/>
          <w:color w:val="5A5A5A"/>
          <w:sz w:val="18"/>
          <w:szCs w:val="18"/>
          <w:lang w:bidi="en-US"/>
        </w:rPr>
        <w:t>Via CARAVAGGIO, 1 – 20851 LISSONE (MB)  Tel. 039480792 – fax 0392452510</w:t>
      </w:r>
    </w:p>
    <w:p w:rsidR="00A52DFC" w:rsidRPr="00A52DFC" w:rsidRDefault="00A52DFC" w:rsidP="00A52DFC">
      <w:pPr>
        <w:spacing w:after="0" w:line="240" w:lineRule="auto"/>
        <w:jc w:val="center"/>
        <w:rPr>
          <w:rFonts w:ascii="Verdana" w:eastAsia="Calibri" w:hAnsi="Verdana" w:cs="Times New Roman"/>
          <w:color w:val="5A5A5A"/>
          <w:sz w:val="18"/>
          <w:szCs w:val="18"/>
          <w:lang w:bidi="en-US"/>
        </w:rPr>
      </w:pPr>
      <w:r w:rsidRPr="00A52DFC">
        <w:rPr>
          <w:rFonts w:ascii="Verdana" w:eastAsia="Calibri" w:hAnsi="Verdana" w:cs="Times New Roman"/>
          <w:color w:val="5A5A5A"/>
          <w:sz w:val="18"/>
          <w:szCs w:val="18"/>
          <w:lang w:bidi="en-US"/>
        </w:rPr>
        <w:t xml:space="preserve">E mail uffici: -  </w:t>
      </w:r>
      <w:hyperlink r:id="rId7" w:history="1">
        <w:r w:rsidRPr="00A52DFC">
          <w:rPr>
            <w:rFonts w:ascii="Verdana" w:eastAsia="Calibri" w:hAnsi="Verdana" w:cs="Times New Roman"/>
            <w:color w:val="0000FF"/>
            <w:sz w:val="18"/>
            <w:szCs w:val="18"/>
            <w:u w:val="single"/>
            <w:lang w:bidi="en-US"/>
          </w:rPr>
          <w:t>miic8f5006@pec.istruzione.it</w:t>
        </w:r>
      </w:hyperlink>
      <w:r w:rsidRPr="00A52DFC">
        <w:rPr>
          <w:rFonts w:ascii="Verdana" w:eastAsia="Calibri" w:hAnsi="Verdana" w:cs="Times New Roman"/>
          <w:color w:val="5A5A5A"/>
          <w:sz w:val="18"/>
          <w:szCs w:val="18"/>
          <w:lang w:bidi="en-US"/>
        </w:rPr>
        <w:t xml:space="preserve"> – </w:t>
      </w:r>
      <w:hyperlink r:id="rId8" w:history="1">
        <w:r w:rsidRPr="00A52DFC">
          <w:rPr>
            <w:rFonts w:ascii="Verdana" w:eastAsia="Calibri" w:hAnsi="Verdana" w:cs="Times New Roman"/>
            <w:color w:val="0000FF"/>
            <w:sz w:val="18"/>
            <w:szCs w:val="18"/>
            <w:u w:val="single"/>
            <w:lang w:bidi="en-US"/>
          </w:rPr>
          <w:t>miic8f5006@istruzione.it</w:t>
        </w:r>
      </w:hyperlink>
    </w:p>
    <w:p w:rsidR="00A52DFC" w:rsidRPr="00A52DFC" w:rsidRDefault="00A52DFC" w:rsidP="00A52DFC">
      <w:pPr>
        <w:autoSpaceDE w:val="0"/>
        <w:autoSpaceDN w:val="0"/>
        <w:adjustRightInd w:val="0"/>
        <w:spacing w:line="240" w:lineRule="auto"/>
        <w:jc w:val="center"/>
        <w:rPr>
          <w:rFonts w:ascii="Verdana" w:eastAsia="Calibri" w:hAnsi="Verdana" w:cs="Times New Roman"/>
          <w:color w:val="5A5A5A"/>
          <w:sz w:val="18"/>
          <w:szCs w:val="18"/>
          <w:lang w:bidi="en-US"/>
        </w:rPr>
      </w:pPr>
      <w:r w:rsidRPr="00A52DFC">
        <w:rPr>
          <w:rFonts w:ascii="Verdana" w:eastAsia="Calibri" w:hAnsi="Verdana" w:cs="Times New Roman"/>
          <w:smallCaps/>
          <w:color w:val="5A5A5A"/>
          <w:sz w:val="18"/>
          <w:szCs w:val="18"/>
          <w:lang w:bidi="en-US"/>
        </w:rPr>
        <w:t>CODICE ISTITUTO</w:t>
      </w:r>
      <w:r w:rsidRPr="00A52DFC">
        <w:rPr>
          <w:rFonts w:ascii="Verdana" w:eastAsia="Calibri" w:hAnsi="Verdana" w:cs="Times New Roman"/>
          <w:color w:val="5A5A5A"/>
          <w:sz w:val="18"/>
          <w:szCs w:val="18"/>
          <w:lang w:bidi="en-US"/>
        </w:rPr>
        <w:t xml:space="preserve"> MIIC8F5006 – CODICE FISCALE  85017330151</w:t>
      </w:r>
    </w:p>
    <w:p w:rsidR="00A52DFC" w:rsidRPr="00A52DFC" w:rsidRDefault="00A52DFC" w:rsidP="00A52D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</w:p>
    <w:p w:rsidR="00A52DFC" w:rsidRPr="00A52DFC" w:rsidRDefault="00A52DFC" w:rsidP="00A52DFC">
      <w:pPr>
        <w:spacing w:after="200" w:line="276" w:lineRule="auto"/>
        <w:rPr>
          <w:rFonts w:ascii="Calibri" w:eastAsia="Calibri" w:hAnsi="Calibri" w:cs="Times New Roman"/>
        </w:rPr>
      </w:pPr>
      <w:r w:rsidRPr="00A52DF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Circ. 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15</w:t>
      </w:r>
      <w:r w:rsidRPr="00A52DF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Lissone, 13 settembre 2017</w:t>
      </w:r>
    </w:p>
    <w:p w:rsidR="002D7B2F" w:rsidRDefault="00A52DFC" w:rsidP="00A427B9">
      <w:pPr>
        <w:tabs>
          <w:tab w:val="left" w:pos="6982"/>
        </w:tabs>
        <w:spacing w:after="200" w:line="276" w:lineRule="auto"/>
      </w:pPr>
      <w:r w:rsidRPr="00A52DFC">
        <w:rPr>
          <w:rFonts w:ascii="Calibri" w:eastAsia="Calibri" w:hAnsi="Calibri" w:cs="Times New Roman"/>
        </w:rPr>
        <w:tab/>
        <w:t>AI DOCENTI</w:t>
      </w:r>
    </w:p>
    <w:p w:rsidR="006839ED" w:rsidRDefault="006839ED" w:rsidP="002D7B2F">
      <w:pPr>
        <w:spacing w:after="0" w:line="240" w:lineRule="auto"/>
      </w:pPr>
      <w:r w:rsidRPr="002D7B2F">
        <w:rPr>
          <w:b/>
        </w:rPr>
        <w:t>Oggetto</w:t>
      </w:r>
      <w:r w:rsidR="00A52DFC">
        <w:t>: D</w:t>
      </w:r>
      <w:r>
        <w:t>ecreti legislativi in attuazione della legge 107/2015.</w:t>
      </w:r>
    </w:p>
    <w:p w:rsidR="006F28F5" w:rsidRDefault="006F28F5" w:rsidP="002D7B2F">
      <w:pPr>
        <w:spacing w:after="0" w:line="240" w:lineRule="auto"/>
      </w:pPr>
    </w:p>
    <w:p w:rsidR="006F28F5" w:rsidRDefault="006F28F5" w:rsidP="002D7B2F">
      <w:pPr>
        <w:spacing w:after="0" w:line="240" w:lineRule="auto"/>
      </w:pPr>
      <w:r>
        <w:t>Come già comunicato nel CDU del 8.9.2017, il Dirigente scolastico porta all’attenzione dei docenti alcuni decreti attuativi della legge 107/2015 (qui di seguito quanto già comunicato ai docenti del Primo Comprensivo)</w:t>
      </w:r>
    </w:p>
    <w:p w:rsidR="006839ED" w:rsidRDefault="006839ED" w:rsidP="002D7B2F">
      <w:pPr>
        <w:spacing w:after="0" w:line="240" w:lineRule="auto"/>
      </w:pPr>
    </w:p>
    <w:p w:rsidR="006839ED" w:rsidRPr="00A427B9" w:rsidRDefault="006F28F5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“</w:t>
      </w:r>
      <w:r w:rsidR="006839ED" w:rsidRPr="00A427B9">
        <w:rPr>
          <w:sz w:val="20"/>
          <w:szCs w:val="20"/>
        </w:rPr>
        <w:t>Gentili Docenti,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in allegato alla presente circolare si inviano importanti documenti che dovete portare ad attenta lettura.</w:t>
      </w:r>
    </w:p>
    <w:p w:rsidR="006839ED" w:rsidRPr="00A427B9" w:rsidRDefault="006F28F5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…..omissis……….</w:t>
      </w:r>
    </w:p>
    <w:p w:rsidR="002D7B2F" w:rsidRPr="00A427B9" w:rsidRDefault="002D7B2F" w:rsidP="002D7B2F">
      <w:pPr>
        <w:spacing w:after="0" w:line="240" w:lineRule="auto"/>
        <w:rPr>
          <w:sz w:val="20"/>
          <w:szCs w:val="20"/>
        </w:rPr>
      </w:pPr>
    </w:p>
    <w:p w:rsidR="006839ED" w:rsidRPr="00A427B9" w:rsidRDefault="002D7B2F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Porto inoltre alla vostra attenzione i decreti legislativi in attuazione della legge  107/2015.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Nel Supplemento Ordinario n. 23 alla Gazzetta Ufficiale n. 112 del 16 maggio 2017</w:t>
      </w:r>
      <w:r w:rsidR="002D7B2F" w:rsidRPr="00A427B9">
        <w:rPr>
          <w:sz w:val="20"/>
          <w:szCs w:val="20"/>
        </w:rPr>
        <w:t>, infatti,</w:t>
      </w:r>
      <w:r w:rsidRPr="00A427B9">
        <w:rPr>
          <w:sz w:val="20"/>
          <w:szCs w:val="20"/>
        </w:rPr>
        <w:t xml:space="preserve"> sono stati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pubblicati gli otto decreti legislativi attuativi della legge 107/15. In particolare: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59 “Riordino, adeguamento e semplificazione del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sistema di formazione iniziale e di accesso nei ruoli di docente nella scuola secondaria per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renderlo funzionale alla valorizzazione sociale e culturale della professione, a norma dell’articolo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1, commi 180 e 181, lettera b), della legge 13 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60 “Norme sulla promozione della cultura umanistica,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sulla valorizzazione del patrimonio e delle produzioni culturali e sul sostegno della creatività, a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norma dell’articolo 1, commi 180 e 181, lettera g), della legge 13 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61 “Revisione dei percorsi dell’istruzione professionale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nel rispetto dell’articolo 117 della Costituzione, nonché raccordo con i percorsi dell’istruzione e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formazione professionale, a norma dell’articolo 1, commi 180 e 181, lettera d), della legge 13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62 “Norme in materia di valutazione e certificazione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delle competenze nel primo ciclo ed esami di Stato, a norma dell’articolo 1, commi 180 e 181,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lettera i), della legge 13 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63 “Effettività del diritto allo studio attraverso la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definizione delle prestazioni, in relazione ai servizi alla persona, con particolare riferimento alle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condizioni di disagio e ai servizi strumentali, nonché potenziamento della carta dello studente, a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norma dell’articolo 1, commi 180 e 181, lettera f), della legge 13 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64 “Disciplina della scuola italiana all’estero, a norma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dell’articolo 1, commi 180 e 181, lettera h), della legge 13 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65 “Istituzione del sistema integrato di educazione e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di istruzione dalla nascita sino a sei anni, a norma dell’articolo 1, commi 180 e 181, lettera e),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della legge 13 luglio 2015, n. 107”.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Decreto legislativo 13 aprile 2017, n. 66 “Norme per la promozione dell’inclusione scolastica</w:t>
      </w:r>
    </w:p>
    <w:p w:rsidR="006839ED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degli studenti con disabilità, a norma dell’articolo 1, commi 180 e 181, lettera c), della legge 13</w:t>
      </w:r>
    </w:p>
    <w:p w:rsidR="000E584E" w:rsidRPr="00A427B9" w:rsidRDefault="006839ED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luglio 2015, n. 107”.</w:t>
      </w:r>
      <w:r w:rsidRPr="00A427B9">
        <w:rPr>
          <w:sz w:val="20"/>
          <w:szCs w:val="20"/>
        </w:rPr>
        <w:cr/>
      </w:r>
    </w:p>
    <w:p w:rsidR="002D7B2F" w:rsidRPr="00A427B9" w:rsidRDefault="002D7B2F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Invio in allegato i decreti n. 59, 60, 62, 65 e 66 che ritengo dobbiate conoscere leggendoli attentamente.</w:t>
      </w:r>
    </w:p>
    <w:p w:rsidR="002D7B2F" w:rsidRPr="00A427B9" w:rsidRDefault="002D7B2F" w:rsidP="002D7B2F">
      <w:pPr>
        <w:spacing w:after="0" w:line="240" w:lineRule="auto"/>
        <w:rPr>
          <w:sz w:val="20"/>
          <w:szCs w:val="20"/>
        </w:rPr>
      </w:pPr>
      <w:r w:rsidRPr="00A427B9">
        <w:rPr>
          <w:sz w:val="20"/>
          <w:szCs w:val="20"/>
        </w:rPr>
        <w:t>Di essi i decreti n. 62, 65 e 66 sono da conoscere in modo molto approfondito e saranno anche illustrati in ambito collegiale.</w:t>
      </w:r>
      <w:r w:rsidR="006F28F5" w:rsidRPr="00A427B9">
        <w:rPr>
          <w:sz w:val="20"/>
          <w:szCs w:val="20"/>
        </w:rPr>
        <w:t>”</w:t>
      </w:r>
    </w:p>
    <w:p w:rsidR="006F28F5" w:rsidRPr="00A427B9" w:rsidRDefault="006F28F5" w:rsidP="002D7B2F">
      <w:pPr>
        <w:spacing w:after="0" w:line="240" w:lineRule="auto"/>
        <w:rPr>
          <w:sz w:val="20"/>
          <w:szCs w:val="20"/>
        </w:rPr>
      </w:pPr>
    </w:p>
    <w:p w:rsidR="002D7B2F" w:rsidRPr="00A427B9" w:rsidRDefault="006F28F5" w:rsidP="00A427B9">
      <w:pPr>
        <w:spacing w:after="0" w:line="240" w:lineRule="auto"/>
        <w:rPr>
          <w:b/>
          <w:u w:val="single"/>
        </w:rPr>
      </w:pPr>
      <w:r w:rsidRPr="00A427B9">
        <w:rPr>
          <w:b/>
          <w:u w:val="single"/>
        </w:rPr>
        <w:t>I docume</w:t>
      </w:r>
      <w:r w:rsidR="00A427B9" w:rsidRPr="00A427B9">
        <w:rPr>
          <w:b/>
          <w:u w:val="single"/>
        </w:rPr>
        <w:t>nti sono  pubblicati nel sito</w:t>
      </w:r>
      <w:r w:rsidR="00A427B9">
        <w:rPr>
          <w:b/>
          <w:u w:val="single"/>
        </w:rPr>
        <w:t xml:space="preserve"> - </w:t>
      </w:r>
      <w:bookmarkStart w:id="0" w:name="_GoBack"/>
      <w:bookmarkEnd w:id="0"/>
      <w:r w:rsidR="00A427B9" w:rsidRPr="00A427B9">
        <w:rPr>
          <w:b/>
          <w:u w:val="single"/>
        </w:rPr>
        <w:t xml:space="preserve"> ambito Docenti</w:t>
      </w:r>
      <w:r w:rsidR="002D7B2F" w:rsidRPr="00A427B9">
        <w:rPr>
          <w:b/>
          <w:u w:val="single"/>
        </w:rPr>
        <w:tab/>
      </w:r>
      <w:r w:rsidR="002D7B2F" w:rsidRPr="00A427B9">
        <w:rPr>
          <w:b/>
          <w:u w:val="single"/>
        </w:rPr>
        <w:tab/>
      </w:r>
      <w:r w:rsidR="002D7B2F" w:rsidRPr="00A427B9">
        <w:rPr>
          <w:b/>
          <w:u w:val="single"/>
        </w:rPr>
        <w:tab/>
      </w:r>
    </w:p>
    <w:p w:rsidR="002D7B2F" w:rsidRDefault="006F28F5" w:rsidP="000D2C52">
      <w:pPr>
        <w:spacing w:after="0" w:line="240" w:lineRule="auto"/>
        <w:ind w:left="4956" w:firstLine="708"/>
      </w:pPr>
      <w:r>
        <w:t xml:space="preserve">Per </w:t>
      </w:r>
      <w:r w:rsidR="002D7B2F">
        <w:t>Il Dirigente Scolastico</w:t>
      </w:r>
    </w:p>
    <w:p w:rsidR="002D7B2F" w:rsidRDefault="002D7B2F" w:rsidP="002D7B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Malvina Poggiagliolmi  </w:t>
      </w:r>
    </w:p>
    <w:p w:rsidR="006F28F5" w:rsidRDefault="006F28F5" w:rsidP="002D7B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docente vicaria Elisabetta Angioletti</w:t>
      </w:r>
    </w:p>
    <w:sectPr w:rsidR="006F28F5" w:rsidSect="000D2C5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ED"/>
    <w:rsid w:val="000A3E1C"/>
    <w:rsid w:val="000D2C52"/>
    <w:rsid w:val="002327CA"/>
    <w:rsid w:val="00276C16"/>
    <w:rsid w:val="002D7B2F"/>
    <w:rsid w:val="003D1C0F"/>
    <w:rsid w:val="004342C7"/>
    <w:rsid w:val="004F28AA"/>
    <w:rsid w:val="006839ED"/>
    <w:rsid w:val="006E25B9"/>
    <w:rsid w:val="006F28F5"/>
    <w:rsid w:val="00A427B9"/>
    <w:rsid w:val="00A52DFC"/>
    <w:rsid w:val="00E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2D7B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D7B2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D7B2F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D7B2F"/>
    <w:rPr>
      <w:rFonts w:ascii="Bookman Old Style" w:eastAsia="Times New Roman" w:hAnsi="Bookman Old Style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2D7B2F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2D7B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D7B2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D7B2F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D7B2F"/>
    <w:rPr>
      <w:rFonts w:ascii="Bookman Old Style" w:eastAsia="Times New Roman" w:hAnsi="Bookman Old Style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2D7B2F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5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5006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 Poggiagliolmi</dc:creator>
  <cp:lastModifiedBy>Vicepreside</cp:lastModifiedBy>
  <cp:revision>2</cp:revision>
  <dcterms:created xsi:type="dcterms:W3CDTF">2017-09-13T07:57:00Z</dcterms:created>
  <dcterms:modified xsi:type="dcterms:W3CDTF">2017-09-13T07:57:00Z</dcterms:modified>
</cp:coreProperties>
</file>